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b/>
          <w:color w:val="FF0000"/>
          <w:sz w:val="52"/>
          <w:szCs w:val="52"/>
        </w:rPr>
      </w:pPr>
      <w:r>
        <w:rPr>
          <w:rFonts w:hint="eastAsia"/>
          <w:b/>
          <w:color w:val="FF0000"/>
          <w:sz w:val="52"/>
          <w:szCs w:val="52"/>
        </w:rPr>
        <w:t xml:space="preserve">Make Connection Better! </w:t>
      </w:r>
    </w:p>
    <w:p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HVB Electronics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 xml:space="preserve">a most </w:t>
      </w:r>
      <w:r>
        <w:rPr>
          <w:b/>
          <w:sz w:val="44"/>
          <w:szCs w:val="44"/>
        </w:rPr>
        <w:t>professional</w:t>
      </w:r>
      <w:r>
        <w:rPr>
          <w:rFonts w:hint="eastAsia"/>
          <w:b/>
          <w:sz w:val="44"/>
          <w:szCs w:val="44"/>
        </w:rPr>
        <w:t xml:space="preserve"> factory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focus on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designing , developing, producing and selling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High-Performance patch cords!</w:t>
      </w:r>
    </w:p>
    <w:p>
      <w:pPr>
        <w:jc w:val="right"/>
        <w:rPr>
          <w:b/>
          <w:color w:val="FF0000"/>
          <w:szCs w:val="21"/>
        </w:rPr>
      </w:pPr>
      <w:r>
        <w:rPr>
          <w:rFonts w:hint="eastAsia"/>
          <w:b/>
          <w:color w:val="FF0000"/>
          <w:szCs w:val="21"/>
        </w:rPr>
        <w:t>恒搏，用心造好线！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宁波江北恒搏电子有限公司</w:t>
      </w:r>
    </w:p>
    <w:p>
      <w:pPr>
        <w:jc w:val="center"/>
        <w:rPr>
          <w:szCs w:val="21"/>
        </w:rPr>
      </w:pPr>
      <w:r>
        <w:rPr>
          <w:rFonts w:hint="eastAsia"/>
          <w:szCs w:val="21"/>
        </w:rPr>
        <w:t>专注于高性能网络跳线的设计开发生产和销售！</w:t>
      </w:r>
    </w:p>
    <w:p>
      <w:pPr>
        <w:jc w:val="left"/>
        <w:rPr>
          <w:szCs w:val="21"/>
        </w:rPr>
      </w:pPr>
    </w:p>
    <w:p>
      <w:pPr>
        <w:jc w:val="left"/>
        <w:rPr>
          <w:szCs w:val="21"/>
        </w:rPr>
      </w:pPr>
      <w:r>
        <w:rPr>
          <w:rFonts w:hint="eastAsia"/>
          <w:szCs w:val="21"/>
        </w:rPr>
        <w:t>Summary of the factory:（工厂简介）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Factory Foundation Year:  2001 （成立年份：2001年）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Factory Location:    Ningbo, China.  8km far away to downtown of the city. （工厂位置：宁波，距离市中心8公里）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Staffs: （职工）</w:t>
      </w:r>
    </w:p>
    <w:p>
      <w:pPr>
        <w:jc w:val="left"/>
        <w:rPr>
          <w:szCs w:val="21"/>
        </w:rPr>
      </w:pPr>
      <w:r>
        <w:rPr>
          <w:szCs w:val="21"/>
        </w:rPr>
        <w:t>W</w:t>
      </w:r>
      <w:r>
        <w:rPr>
          <w:rFonts w:hint="eastAsia"/>
          <w:szCs w:val="21"/>
        </w:rPr>
        <w:t>orkers on production lines: 80-135 workers depend on business seasons.（生产一线员工：80-135人，随销售季节波动）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QC: 5 persons （质检人员：5人）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Technical Engineers: 4 persons. （技术人员：4人）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Factory building total:                5000 square meters  （工厂建筑物：5000平方米）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A). Patch Cables making workshop:     1750 square meters.  （线材押出车间：1750平方米）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B). Patch Cords assembling workshop:   800 square meters.   （跳线组装车间：800平方米）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C). Finished products warehouse:       500 square meters   （成品仓库：500平方米）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D). Material warehouse:              900 square meters.   （材料仓库：900平方米）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E). Office rooms:                    300 square meters.   （办公区： 300平方米）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F). Staffs Living area:                 750 square meters   （员工生活区：750平方米）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Production Capacity:（产能）</w:t>
      </w:r>
    </w:p>
    <w:p>
      <w:pPr>
        <w:jc w:val="left"/>
        <w:rPr>
          <w:szCs w:val="21"/>
        </w:rPr>
      </w:pPr>
      <w:r>
        <w:rPr>
          <w:rFonts w:hint="eastAsia"/>
          <w:szCs w:val="21"/>
        </w:rPr>
        <w:t>Max. 40kpcs Cat6 and/or Cat6a patch cords a day. （最大每天组装4万条六类或者超六类高性跳线）</w:t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Max total length of patch cables 120km a day for Cat6 and/or Cat6a. （最多产出总长度每天12万米六类或者超六类线材）</w:t>
      </w:r>
    </w:p>
    <w:p>
      <w:pPr>
        <w:pBdr>
          <w:bottom w:val="single" w:color="auto" w:sz="4" w:space="1"/>
        </w:pBdr>
        <w:jc w:val="left"/>
        <w:rPr>
          <w:rFonts w:hint="eastAsia"/>
          <w:szCs w:val="21"/>
        </w:rPr>
      </w:pP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联系方式:</w:t>
      </w:r>
      <w:bookmarkStart w:id="0" w:name="_GoBack"/>
      <w:bookmarkEnd w:id="0"/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HVB Electronics C., Ltd.    宁波江北恒搏电子有限公司</w:t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West Gate, No. 487 Kangzhuang Road(South), 浙江省宁波市康庄南路487号（西大门），邮编：315032</w:t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Ningbo 315032, China</w:t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Tel(电话)：+86 574 87585098， 87560295， 87522068</w:t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Fax（传真）：+86 574 87585938</w:t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Sales:</w:t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fldChar w:fldCharType="begin"/>
      </w:r>
      <w:r>
        <w:instrText xml:space="preserve"> HYPERLINK "mailto:Sales1@hvb.com.cn" </w:instrText>
      </w:r>
      <w:r>
        <w:fldChar w:fldCharType="separate"/>
      </w:r>
      <w:r>
        <w:rPr>
          <w:rStyle w:val="6"/>
          <w:szCs w:val="21"/>
        </w:rPr>
        <w:t>S</w:t>
      </w:r>
      <w:r>
        <w:rPr>
          <w:rStyle w:val="6"/>
          <w:rFonts w:hint="eastAsia"/>
          <w:szCs w:val="21"/>
        </w:rPr>
        <w:t>ales1@hvb.com.cn</w:t>
      </w:r>
      <w:r>
        <w:rPr>
          <w:rStyle w:val="6"/>
          <w:rFonts w:hint="eastAsia"/>
          <w:szCs w:val="21"/>
        </w:rPr>
        <w:fldChar w:fldCharType="end"/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fldChar w:fldCharType="begin"/>
      </w:r>
      <w:r>
        <w:instrText xml:space="preserve"> HYPERLINK "mailto:Sales2@hvb.com.cn" </w:instrText>
      </w:r>
      <w:r>
        <w:fldChar w:fldCharType="separate"/>
      </w:r>
      <w:r>
        <w:rPr>
          <w:rStyle w:val="6"/>
          <w:szCs w:val="21"/>
        </w:rPr>
        <w:t>S</w:t>
      </w:r>
      <w:r>
        <w:rPr>
          <w:rStyle w:val="6"/>
          <w:rFonts w:hint="eastAsia"/>
          <w:szCs w:val="21"/>
        </w:rPr>
        <w:t>ales2@hvb.com.cn</w:t>
      </w:r>
      <w:r>
        <w:rPr>
          <w:rStyle w:val="6"/>
          <w:rFonts w:hint="eastAsia"/>
          <w:szCs w:val="21"/>
        </w:rPr>
        <w:fldChar w:fldCharType="end"/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fldChar w:fldCharType="begin"/>
      </w:r>
      <w:r>
        <w:instrText xml:space="preserve"> HYPERLINK "mailto:watthe@hvb.com.cn" </w:instrText>
      </w:r>
      <w:r>
        <w:fldChar w:fldCharType="separate"/>
      </w:r>
      <w:r>
        <w:rPr>
          <w:rStyle w:val="6"/>
          <w:rFonts w:hint="eastAsia"/>
          <w:szCs w:val="21"/>
        </w:rPr>
        <w:t>watthe@hvb.com.cn</w:t>
      </w:r>
      <w:r>
        <w:rPr>
          <w:rStyle w:val="6"/>
          <w:rFonts w:hint="eastAsia"/>
          <w:szCs w:val="21"/>
        </w:rPr>
        <w:fldChar w:fldCharType="end"/>
      </w:r>
    </w:p>
    <w:p>
      <w:pPr>
        <w:pBdr>
          <w:bottom w:val="single" w:color="auto" w:sz="6" w:space="1"/>
        </w:pBdr>
        <w:jc w:val="left"/>
        <w:rPr>
          <w:rFonts w:hint="eastAsia"/>
          <w:szCs w:val="21"/>
        </w:rPr>
      </w:pPr>
      <w:r>
        <w:fldChar w:fldCharType="begin"/>
      </w:r>
      <w:r>
        <w:instrText xml:space="preserve"> HYPERLINK "mailto:Kathy@hvb.com.cn" </w:instrText>
      </w:r>
      <w:r>
        <w:fldChar w:fldCharType="separate"/>
      </w:r>
      <w:r>
        <w:rPr>
          <w:rStyle w:val="6"/>
          <w:szCs w:val="21"/>
        </w:rPr>
        <w:t>Kathy</w:t>
      </w:r>
      <w:r>
        <w:rPr>
          <w:rStyle w:val="6"/>
          <w:rFonts w:hint="eastAsia"/>
          <w:szCs w:val="21"/>
        </w:rPr>
        <w:t>@hvb.com.cn</w:t>
      </w:r>
      <w:r>
        <w:rPr>
          <w:rStyle w:val="6"/>
          <w:rFonts w:hint="eastAsia"/>
          <w:szCs w:val="21"/>
        </w:rPr>
        <w:fldChar w:fldCharType="end"/>
      </w:r>
      <w:r>
        <w:rPr>
          <w:rFonts w:hint="eastAsia"/>
          <w:szCs w:val="21"/>
        </w:rPr>
        <w:t xml:space="preserve"> </w:t>
      </w:r>
    </w:p>
    <w:p>
      <w:pPr>
        <w:pBdr>
          <w:bottom w:val="single" w:color="auto" w:sz="6" w:space="1"/>
        </w:pBdr>
        <w:jc w:val="left"/>
        <w:rPr>
          <w:szCs w:val="21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4577"/>
    <w:rsid w:val="00064FC1"/>
    <w:rsid w:val="00073629"/>
    <w:rsid w:val="000A6724"/>
    <w:rsid w:val="000B0E18"/>
    <w:rsid w:val="000C4872"/>
    <w:rsid w:val="000F72A3"/>
    <w:rsid w:val="00147871"/>
    <w:rsid w:val="00176398"/>
    <w:rsid w:val="001A30D8"/>
    <w:rsid w:val="001D0A50"/>
    <w:rsid w:val="001E7EE4"/>
    <w:rsid w:val="002275C9"/>
    <w:rsid w:val="00230A87"/>
    <w:rsid w:val="00241EE7"/>
    <w:rsid w:val="002971D2"/>
    <w:rsid w:val="002D4546"/>
    <w:rsid w:val="002E4834"/>
    <w:rsid w:val="003560C7"/>
    <w:rsid w:val="00366644"/>
    <w:rsid w:val="0038272F"/>
    <w:rsid w:val="003C05E0"/>
    <w:rsid w:val="003C6242"/>
    <w:rsid w:val="003C7004"/>
    <w:rsid w:val="003D0BB7"/>
    <w:rsid w:val="003D630B"/>
    <w:rsid w:val="003F26D1"/>
    <w:rsid w:val="00427824"/>
    <w:rsid w:val="00457967"/>
    <w:rsid w:val="004A3785"/>
    <w:rsid w:val="004D778A"/>
    <w:rsid w:val="00510086"/>
    <w:rsid w:val="005206D6"/>
    <w:rsid w:val="005B7C39"/>
    <w:rsid w:val="005D726A"/>
    <w:rsid w:val="005F77EE"/>
    <w:rsid w:val="0060355D"/>
    <w:rsid w:val="0062070C"/>
    <w:rsid w:val="00635FE7"/>
    <w:rsid w:val="00654E53"/>
    <w:rsid w:val="00681C43"/>
    <w:rsid w:val="00681E61"/>
    <w:rsid w:val="0068274A"/>
    <w:rsid w:val="006A18AD"/>
    <w:rsid w:val="006F0D4A"/>
    <w:rsid w:val="00744A74"/>
    <w:rsid w:val="007C645E"/>
    <w:rsid w:val="007D09EA"/>
    <w:rsid w:val="00814067"/>
    <w:rsid w:val="008342B1"/>
    <w:rsid w:val="008875B0"/>
    <w:rsid w:val="008B2F5C"/>
    <w:rsid w:val="008D7DE7"/>
    <w:rsid w:val="008F3DC4"/>
    <w:rsid w:val="009205B2"/>
    <w:rsid w:val="00957D99"/>
    <w:rsid w:val="009C05BA"/>
    <w:rsid w:val="00A03495"/>
    <w:rsid w:val="00A375CE"/>
    <w:rsid w:val="00A4656B"/>
    <w:rsid w:val="00A60D13"/>
    <w:rsid w:val="00A7475C"/>
    <w:rsid w:val="00A901C4"/>
    <w:rsid w:val="00A90E74"/>
    <w:rsid w:val="00AE465D"/>
    <w:rsid w:val="00AF62D4"/>
    <w:rsid w:val="00AF6DEC"/>
    <w:rsid w:val="00B20138"/>
    <w:rsid w:val="00B332B8"/>
    <w:rsid w:val="00B35459"/>
    <w:rsid w:val="00B86A15"/>
    <w:rsid w:val="00BD3AB7"/>
    <w:rsid w:val="00BE6ABC"/>
    <w:rsid w:val="00C00C19"/>
    <w:rsid w:val="00C21DA6"/>
    <w:rsid w:val="00C41FD1"/>
    <w:rsid w:val="00C91BC8"/>
    <w:rsid w:val="00CB49D7"/>
    <w:rsid w:val="00CE2DD3"/>
    <w:rsid w:val="00D54A4D"/>
    <w:rsid w:val="00D659FC"/>
    <w:rsid w:val="00DD61A1"/>
    <w:rsid w:val="00DF3B53"/>
    <w:rsid w:val="00E303FB"/>
    <w:rsid w:val="00E51C4A"/>
    <w:rsid w:val="00E700D9"/>
    <w:rsid w:val="00E755F3"/>
    <w:rsid w:val="00E76A28"/>
    <w:rsid w:val="00E860C9"/>
    <w:rsid w:val="00E8633C"/>
    <w:rsid w:val="00EA6219"/>
    <w:rsid w:val="00EB109E"/>
    <w:rsid w:val="00EB691F"/>
    <w:rsid w:val="00EF517D"/>
    <w:rsid w:val="00EF52D6"/>
    <w:rsid w:val="00F25F85"/>
    <w:rsid w:val="00FA4577"/>
    <w:rsid w:val="00FF7FF2"/>
    <w:rsid w:val="031C23E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 w:themeColor="hyperlink"/>
      <w:u w:val="single"/>
    </w:rPr>
  </w:style>
  <w:style w:type="character" w:customStyle="1" w:styleId="8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10">
    <w:name w:val="日期 Char"/>
    <w:basedOn w:val="5"/>
    <w:link w:val="2"/>
    <w:semiHidden/>
    <w:uiPriority w:val="99"/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255</Words>
  <Characters>1460</Characters>
  <Lines>12</Lines>
  <Paragraphs>3</Paragraphs>
  <TotalTime>0</TotalTime>
  <ScaleCrop>false</ScaleCrop>
  <LinksUpToDate>false</LinksUpToDate>
  <CharactersWithSpaces>1712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2016-08-04T03:49:00Z</dcterms:created>
  <dc:creator>lenovo</dc:creator>
  <cp:lastModifiedBy>tansxl</cp:lastModifiedBy>
  <dcterms:modified xsi:type="dcterms:W3CDTF">2016-10-17T01:15:51Z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